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64A20" w14:textId="77777777"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7DF685AA" w14:textId="77777777"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7572B501" w14:textId="12D4A21B"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4B2C13">
        <w:rPr>
          <w:rFonts w:ascii="GHEA Grapalat" w:eastAsia="Times New Roman" w:hAnsi="GHEA Grapalat" w:cs="Times New Roman"/>
          <w:sz w:val="24"/>
          <w:szCs w:val="24"/>
          <w:lang w:val="en-GB" w:eastAsia="en-GB" w:bidi="en-GB"/>
        </w:rPr>
        <w:t>11</w:t>
      </w:r>
      <w:r w:rsidR="00794427">
        <w:rPr>
          <w:rFonts w:ascii="GHEA Grapalat" w:eastAsia="Times New Roman" w:hAnsi="GHEA Grapalat" w:cs="Times New Roman"/>
          <w:sz w:val="24"/>
          <w:szCs w:val="24"/>
          <w:lang w:val="en-GB" w:eastAsia="en-GB" w:bidi="en-GB"/>
        </w:rPr>
        <w:t>"</w:t>
      </w:r>
      <w:r w:rsidR="00EC4652">
        <w:rPr>
          <w:rFonts w:ascii="GHEA Grapalat" w:eastAsia="Times New Roman" w:hAnsi="GHEA Grapalat" w:cs="Times New Roman"/>
          <w:sz w:val="24"/>
          <w:szCs w:val="24"/>
          <w:lang w:val="en-GB" w:eastAsia="en-GB" w:bidi="en-GB"/>
        </w:rPr>
        <w:t xml:space="preserve"> of</w:t>
      </w:r>
      <w:r w:rsidR="004A073E" w:rsidRPr="004A073E">
        <w:rPr>
          <w:rFonts w:ascii="inherit" w:eastAsia="Times New Roman" w:hAnsi="inherit" w:cs="Courier New"/>
          <w:color w:val="202124"/>
          <w:sz w:val="42"/>
          <w:szCs w:val="42"/>
          <w:lang w:val="en" w:eastAsia="ru-RU"/>
        </w:rPr>
        <w:t xml:space="preserve"> </w:t>
      </w:r>
      <w:r w:rsidR="004B2C13" w:rsidRPr="004B2C13">
        <w:rPr>
          <w:rFonts w:ascii="GHEA Grapalat" w:eastAsia="Times New Roman" w:hAnsi="GHEA Grapalat" w:cs="Times New Roman"/>
          <w:sz w:val="24"/>
          <w:szCs w:val="24"/>
          <w:lang w:val="en-US" w:eastAsia="en-GB" w:bidi="en-GB"/>
        </w:rPr>
        <w:t>July</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25</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14:paraId="4C96D715" w14:textId="6F758C1B" w:rsidR="00C60C5A" w:rsidRPr="00C60C5A" w:rsidRDefault="004A073E" w:rsidP="00A11759">
      <w:pPr>
        <w:spacing w:after="0" w:line="240" w:lineRule="auto"/>
        <w:ind w:firstLine="720"/>
        <w:rPr>
          <w:rFonts w:ascii="GHEA Grapalat" w:eastAsia="Times New Roman" w:hAnsi="GHEA Grapalat" w:cs="Times New Roman"/>
          <w:sz w:val="24"/>
          <w:szCs w:val="24"/>
          <w:lang w:val="en-GB"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r w:rsidR="004E5036">
        <w:rPr>
          <w:rFonts w:ascii="GHEA Grapalat" w:eastAsia="Times New Roman" w:hAnsi="GHEA Grapalat" w:cs="Times New Roman"/>
          <w:sz w:val="24"/>
          <w:szCs w:val="24"/>
          <w:lang w:val="en-GB" w:eastAsia="en-GB" w:bidi="en-GB"/>
        </w:rPr>
        <w:t>BMKh</w:t>
      </w:r>
      <w:r w:rsidR="00AE2C7A">
        <w:rPr>
          <w:rFonts w:ascii="GHEA Grapalat" w:eastAsia="Times New Roman" w:hAnsi="GHEA Grapalat" w:cs="Times New Roman"/>
          <w:sz w:val="24"/>
          <w:szCs w:val="24"/>
          <w:lang w:val="en-US" w:eastAsia="en-GB" w:bidi="en-GB"/>
        </w:rPr>
        <w:t>Tz</w:t>
      </w:r>
      <w:r w:rsidR="00C03175">
        <w:rPr>
          <w:rFonts w:ascii="GHEA Grapalat" w:eastAsia="Times New Roman" w:hAnsi="GHEA Grapalat" w:cs="Times New Roman"/>
          <w:sz w:val="24"/>
          <w:szCs w:val="24"/>
          <w:lang w:val="en-US" w:eastAsia="en-GB" w:bidi="en-GB"/>
        </w:rPr>
        <w:t>Dz</w:t>
      </w:r>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754774">
        <w:rPr>
          <w:rFonts w:ascii="GHEA Grapalat" w:eastAsia="Times New Roman" w:hAnsi="GHEA Grapalat" w:cs="Times New Roman"/>
          <w:sz w:val="24"/>
          <w:szCs w:val="24"/>
          <w:lang w:val="en-GB" w:eastAsia="en-GB" w:bidi="en-GB"/>
        </w:rPr>
        <w:t>25/</w:t>
      </w:r>
      <w:r w:rsidR="004B2C13">
        <w:rPr>
          <w:rFonts w:ascii="GHEA Grapalat" w:eastAsia="Times New Roman" w:hAnsi="GHEA Grapalat" w:cs="Times New Roman"/>
          <w:sz w:val="24"/>
          <w:szCs w:val="24"/>
          <w:lang w:val="en-GB" w:eastAsia="en-GB" w:bidi="en-GB"/>
        </w:rPr>
        <w:t>95</w:t>
      </w:r>
    </w:p>
    <w:p w14:paraId="51C613E0" w14:textId="77777777"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r w:rsidRPr="00C60C5A">
        <w:rPr>
          <w:rFonts w:ascii="GHEA Grapalat" w:eastAsia="Times New Roman" w:hAnsi="GHEA Grapalat" w:cs="Times New Roman"/>
          <w:sz w:val="24"/>
          <w:szCs w:val="24"/>
          <w:lang w:val="en-US" w:eastAsia="en-GB" w:bidi="en-GB"/>
        </w:rPr>
        <w:t xml:space="preserve">Abovyan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Barekaputyun square</w:t>
      </w:r>
      <w:r w:rsidRPr="00C60C5A">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US" w:eastAsia="en-GB" w:bidi="en-GB"/>
        </w:rPr>
        <w:t>Abovyan</w:t>
      </w:r>
      <w:r w:rsidRPr="00C60C5A">
        <w:rPr>
          <w:rFonts w:ascii="GHEA Grapalat" w:eastAsia="Times New Roman" w:hAnsi="GHEA Grapalat" w:cs="Times New Roman"/>
          <w:sz w:val="24"/>
          <w:szCs w:val="24"/>
          <w:lang w:val="en-GB" w:eastAsia="en-GB" w:bidi="en-GB"/>
        </w:rPr>
        <w:t>, RA gives notice for a price quotation which shall be carried out in one stage, through Armeps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14:paraId="36F54AA6" w14:textId="4001D343" w:rsidR="00860180" w:rsidRPr="00E24CAF" w:rsidRDefault="00860180" w:rsidP="00A11759">
      <w:pPr>
        <w:pStyle w:val="HTML"/>
        <w:shd w:val="clear" w:color="auto" w:fill="F8F9FA"/>
        <w:spacing w:line="276"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the needs </w:t>
      </w:r>
      <w:r w:rsidR="00F9367C" w:rsidRPr="0090367B">
        <w:rPr>
          <w:rFonts w:ascii="GHEA Grapalat" w:eastAsia="Times New Roman" w:hAnsi="GHEA Grapalat" w:cs="Times New Roman"/>
          <w:sz w:val="24"/>
          <w:szCs w:val="24"/>
          <w:lang w:val="en-GB" w:eastAsia="en-GB" w:bidi="en-GB"/>
        </w:rPr>
        <w:t xml:space="preserve">of the procurement procedure with the code </w:t>
      </w:r>
      <w:r w:rsidR="004E5036" w:rsidRPr="007C0904">
        <w:rPr>
          <w:rFonts w:ascii="GHEA Grapalat" w:eastAsia="Times New Roman" w:hAnsi="GHEA Grapalat" w:cs="Times New Roman"/>
          <w:sz w:val="24"/>
          <w:szCs w:val="24"/>
          <w:lang w:val="en-US" w:eastAsia="en-GB" w:bidi="en-GB"/>
        </w:rPr>
        <w:t>ABH</w:t>
      </w:r>
      <w:r w:rsidR="004E5036" w:rsidRPr="007C0904">
        <w:rPr>
          <w:rFonts w:ascii="GHEA Grapalat" w:eastAsia="Times New Roman" w:hAnsi="GHEA Grapalat" w:cs="Times New Roman"/>
          <w:sz w:val="24"/>
          <w:szCs w:val="24"/>
          <w:lang w:val="en-GB" w:eastAsia="en-GB" w:bidi="en-GB"/>
        </w:rPr>
        <w:t>-</w:t>
      </w:r>
      <w:r w:rsidR="004E5036">
        <w:rPr>
          <w:rFonts w:ascii="GHEA Grapalat" w:eastAsia="Times New Roman" w:hAnsi="GHEA Grapalat" w:cs="Times New Roman"/>
          <w:sz w:val="24"/>
          <w:szCs w:val="24"/>
          <w:lang w:val="en-GB" w:eastAsia="en-GB" w:bidi="en-GB"/>
        </w:rPr>
        <w:t>BMKh</w:t>
      </w:r>
      <w:r w:rsidR="004E5036">
        <w:rPr>
          <w:rFonts w:ascii="GHEA Grapalat" w:eastAsia="Times New Roman" w:hAnsi="GHEA Grapalat" w:cs="Times New Roman"/>
          <w:sz w:val="24"/>
          <w:szCs w:val="24"/>
          <w:lang w:val="en-US" w:eastAsia="en-GB" w:bidi="en-GB"/>
        </w:rPr>
        <w:t>TzDz</w:t>
      </w:r>
      <w:r w:rsidR="00754774">
        <w:rPr>
          <w:rFonts w:ascii="GHEA Grapalat" w:eastAsia="Times New Roman" w:hAnsi="GHEA Grapalat" w:cs="Times New Roman"/>
          <w:sz w:val="24"/>
          <w:szCs w:val="24"/>
          <w:lang w:val="en-GB" w:eastAsia="en-GB" w:bidi="en-GB"/>
        </w:rPr>
        <w:t>B-25/</w:t>
      </w:r>
      <w:r w:rsidR="004B2C13">
        <w:rPr>
          <w:rFonts w:ascii="GHEA Grapalat" w:eastAsia="Times New Roman" w:hAnsi="GHEA Grapalat" w:cs="Times New Roman"/>
          <w:sz w:val="24"/>
          <w:szCs w:val="24"/>
          <w:lang w:val="en-GB" w:eastAsia="en-GB" w:bidi="en-GB"/>
        </w:rPr>
        <w:t>95</w:t>
      </w:r>
      <w:r w:rsidR="00A11759" w:rsidRPr="00A11759">
        <w:rPr>
          <w:rFonts w:ascii="GHEA Grapalat" w:eastAsia="Times New Roman" w:hAnsi="GHEA Grapalat" w:cs="Times New Roman"/>
          <w:sz w:val="24"/>
          <w:szCs w:val="24"/>
          <w:lang w:val="en-GB" w:eastAsia="en-GB" w:bidi="en-GB"/>
        </w:rPr>
        <w:t xml:space="preserve"> for the provision of technical supervision consulting services for the needs of the Abovyan community</w:t>
      </w:r>
      <w:r w:rsidR="00BB6E9F">
        <w:rPr>
          <w:rFonts w:ascii="GHEA Grapalat" w:eastAsia="Times New Roman" w:hAnsi="GHEA Grapalat" w:cs="Times New Roman"/>
          <w:sz w:val="24"/>
          <w:szCs w:val="24"/>
          <w:lang w:val="en-GB" w:eastAsia="en-GB" w:bidi="en-GB"/>
        </w:rPr>
        <w:t>.</w:t>
      </w:r>
    </w:p>
    <w:p w14:paraId="7B3D86B6" w14:textId="77777777"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14:paraId="0265EE1B" w14:textId="77777777" w:rsidR="00C60C5A" w:rsidRPr="00C60C5A" w:rsidRDefault="00C60C5A" w:rsidP="00C60C5A">
      <w:pPr>
        <w:spacing w:after="0" w:line="240" w:lineRule="auto"/>
        <w:jc w:val="both"/>
        <w:rPr>
          <w:rFonts w:ascii="GHEA Grapalat" w:eastAsia="Times New Roman" w:hAnsi="GHEA Grapalat" w:cs="Times New Roman"/>
          <w:lang w:val="en-US"/>
        </w:rPr>
      </w:pPr>
      <w:r w:rsidRPr="00C60C5A">
        <w:rPr>
          <w:rFonts w:ascii="GHEA Grapalat" w:eastAsia="Times New Roman" w:hAnsi="GHEA Grapalat"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6C2A33"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F9B9656" w14:textId="087D5DE1"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w:t>
      </w:r>
      <w:r w:rsidRPr="00AC2511">
        <w:rPr>
          <w:rFonts w:ascii="GHEA Grapalat" w:eastAsia="Times New Roman" w:hAnsi="GHEA Grapalat" w:cs="Times New Roman"/>
          <w:spacing w:val="1"/>
          <w:sz w:val="24"/>
          <w:szCs w:val="24"/>
          <w:lang w:val="en-GB" w:eastAsia="en-GB" w:bidi="en-GB"/>
        </w:rPr>
        <w:t xml:space="preserve">invitation for the price quotation, it is necessary to apply to the contracting authority by </w:t>
      </w:r>
      <w:r w:rsidRPr="00AC2511">
        <w:rPr>
          <w:rFonts w:ascii="GHEA Grapalat" w:eastAsia="Times New Roman" w:hAnsi="GHEA Grapalat" w:cs="Times New Roman"/>
          <w:b/>
          <w:spacing w:val="1"/>
          <w:sz w:val="24"/>
          <w:szCs w:val="24"/>
          <w:lang w:val="hy-AM" w:eastAsia="en-GB" w:bidi="en-GB"/>
        </w:rPr>
        <w:t>1</w:t>
      </w:r>
      <w:r w:rsidR="004B2C13">
        <w:rPr>
          <w:rFonts w:ascii="GHEA Grapalat" w:eastAsia="Times New Roman" w:hAnsi="GHEA Grapalat" w:cs="Times New Roman"/>
          <w:b/>
          <w:spacing w:val="1"/>
          <w:sz w:val="24"/>
          <w:szCs w:val="24"/>
          <w:lang w:val="en-US" w:eastAsia="en-GB" w:bidi="en-GB"/>
        </w:rPr>
        <w:t>5</w:t>
      </w:r>
      <w:r w:rsidRPr="00AC2511">
        <w:rPr>
          <w:rFonts w:ascii="GHEA Grapalat" w:eastAsia="Times New Roman" w:hAnsi="GHEA Grapalat" w:cs="Times New Roman"/>
          <w:b/>
          <w:spacing w:val="1"/>
          <w:sz w:val="24"/>
          <w:szCs w:val="24"/>
          <w:lang w:val="en-GB" w:eastAsia="en-GB" w:bidi="en-GB"/>
        </w:rPr>
        <w:t>:</w:t>
      </w:r>
      <w:r w:rsidR="00BC246E">
        <w:rPr>
          <w:rFonts w:ascii="GHEA Grapalat" w:eastAsia="Times New Roman" w:hAnsi="GHEA Grapalat" w:cs="Times New Roman"/>
          <w:b/>
          <w:spacing w:val="1"/>
          <w:sz w:val="24"/>
          <w:szCs w:val="24"/>
          <w:lang w:val="en-US" w:eastAsia="en-GB" w:bidi="en-GB"/>
        </w:rPr>
        <w:t>0</w:t>
      </w:r>
      <w:r w:rsidR="004E5036" w:rsidRPr="00AC2511">
        <w:rPr>
          <w:rFonts w:ascii="GHEA Grapalat" w:eastAsia="Times New Roman" w:hAnsi="GHEA Grapalat" w:cs="Times New Roman"/>
          <w:b/>
          <w:spacing w:val="1"/>
          <w:sz w:val="24"/>
          <w:szCs w:val="24"/>
          <w:lang w:val="hy-AM" w:eastAsia="en-GB" w:bidi="en-GB"/>
        </w:rPr>
        <w:t>0</w:t>
      </w:r>
      <w:r w:rsidRPr="00AC2511">
        <w:rPr>
          <w:rFonts w:ascii="GHEA Grapalat" w:eastAsia="Times New Roman" w:hAnsi="GHEA Grapalat" w:cs="Times New Roman"/>
          <w:b/>
          <w:spacing w:val="1"/>
          <w:sz w:val="24"/>
          <w:szCs w:val="24"/>
          <w:lang w:val="en-GB" w:eastAsia="en-GB" w:bidi="en-GB"/>
        </w:rPr>
        <w:t xml:space="preserve"> o'clock of the </w:t>
      </w:r>
      <w:r w:rsidR="00A11759" w:rsidRPr="00AC2511">
        <w:rPr>
          <w:rFonts w:ascii="GHEA Grapalat" w:eastAsia="Times New Roman" w:hAnsi="GHEA Grapalat" w:cs="Times New Roman"/>
          <w:b/>
          <w:spacing w:val="1"/>
          <w:sz w:val="24"/>
          <w:szCs w:val="24"/>
          <w:lang w:val="en-US" w:eastAsia="en-GB" w:bidi="en-GB"/>
        </w:rPr>
        <w:t>3</w:t>
      </w:r>
      <w:r w:rsidR="004B2C13">
        <w:rPr>
          <w:rFonts w:ascii="GHEA Grapalat" w:eastAsia="Times New Roman" w:hAnsi="GHEA Grapalat" w:cs="Times New Roman"/>
          <w:b/>
          <w:spacing w:val="1"/>
          <w:sz w:val="24"/>
          <w:szCs w:val="24"/>
          <w:lang w:val="en-US" w:eastAsia="en-GB" w:bidi="en-GB"/>
        </w:rPr>
        <w:t>1</w:t>
      </w:r>
      <w:r w:rsidRPr="00AC2511">
        <w:rPr>
          <w:rFonts w:ascii="GHEA Grapalat" w:eastAsia="Times New Roman" w:hAnsi="GHEA Grapalat" w:cs="Times New Roman"/>
          <w:b/>
          <w:spacing w:val="1"/>
          <w:sz w:val="24"/>
          <w:szCs w:val="24"/>
          <w:lang w:val="en-GB" w:eastAsia="en-GB" w:bidi="en-GB"/>
        </w:rPr>
        <w:t xml:space="preserve"> day</w:t>
      </w:r>
      <w:r w:rsidRPr="00AC2511">
        <w:rPr>
          <w:rFonts w:ascii="GHEA Grapalat" w:eastAsia="Times New Roman" w:hAnsi="GHEA Grapalat" w:cs="Times New Roman"/>
          <w:spacing w:val="1"/>
          <w:sz w:val="24"/>
          <w:szCs w:val="24"/>
          <w:lang w:val="en-GB" w:eastAsia="en-GB" w:bidi="en-GB"/>
        </w:rPr>
        <w:t xml:space="preserve"> from the date of publication of this notice.</w:t>
      </w:r>
      <w:r w:rsidRPr="00AC2511">
        <w:rPr>
          <w:rFonts w:ascii="GHEA Grapalat" w:eastAsia="Times New Roman" w:hAnsi="GHEA Grapalat" w:cs="Times New Roman"/>
          <w:spacing w:val="1"/>
          <w:sz w:val="24"/>
          <w:szCs w:val="24"/>
          <w:lang w:val="hy-AM" w:eastAsia="en-GB" w:bidi="en-GB"/>
        </w:rPr>
        <w:t xml:space="preserve"> </w:t>
      </w:r>
      <w:r w:rsidRPr="00AC2511">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AC2511">
        <w:rPr>
          <w:rFonts w:ascii="GHEA Grapalat" w:eastAsia="Times New Roman" w:hAnsi="GHEA Grapalat" w:cs="Times New Roman"/>
          <w:spacing w:val="1"/>
          <w:sz w:val="24"/>
          <w:szCs w:val="24"/>
          <w:lang w:val="hy-AM" w:eastAsia="en-GB" w:bidi="en-GB"/>
        </w:rPr>
        <w:t xml:space="preserve"> </w:t>
      </w:r>
      <w:r w:rsidRPr="00AC2511">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AC2511">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AC2511">
        <w:rPr>
          <w:rFonts w:ascii="Courier New" w:eastAsia="Times New Roman" w:hAnsi="Courier New" w:cs="Courier New"/>
          <w:sz w:val="24"/>
          <w:szCs w:val="24"/>
          <w:lang w:val="en-GB" w:eastAsia="en-GB" w:bidi="en-GB"/>
        </w:rPr>
        <w:t> </w:t>
      </w:r>
      <w:r w:rsidRPr="00AC2511">
        <w:rPr>
          <w:rFonts w:ascii="GHEA Grapalat" w:eastAsia="Times New Roman" w:hAnsi="GHEA Grapalat" w:cs="Times New Roman"/>
          <w:sz w:val="24"/>
          <w:szCs w:val="24"/>
          <w:lang w:val="en-GB" w:eastAsia="en-GB" w:bidi="en-GB"/>
        </w:rPr>
        <w:t xml:space="preserve">working day following the date of receipt of the application. </w:t>
      </w:r>
    </w:p>
    <w:p w14:paraId="2EE32760" w14:textId="77777777"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5B6A6850" w14:textId="0634F743"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The bids for the price quotation must be submitted electronically, through Armeps (</w:t>
      </w:r>
      <w:hyperlink r:id="rId6" w:history="1">
        <w:r w:rsidRPr="00AC2511">
          <w:rPr>
            <w:rFonts w:ascii="GHEA Grapalat" w:eastAsia="Times New Roman" w:hAnsi="GHEA Grapalat" w:cs="Times New Roman"/>
            <w:sz w:val="24"/>
            <w:szCs w:val="24"/>
            <w:u w:val="single"/>
            <w:lang w:val="en-GB" w:eastAsia="en-GB" w:bidi="en-GB"/>
          </w:rPr>
          <w:t>www.armeps.am</w:t>
        </w:r>
      </w:hyperlink>
      <w:r w:rsidRPr="00AC2511">
        <w:rPr>
          <w:rFonts w:ascii="GHEA Grapalat" w:eastAsia="Times New Roman" w:hAnsi="GHEA Grapalat" w:cs="Times New Roman"/>
          <w:sz w:val="24"/>
          <w:szCs w:val="24"/>
          <w:lang w:val="en-GB" w:eastAsia="en-GB" w:bidi="en-GB"/>
        </w:rPr>
        <w:t xml:space="preserve">) system of electronic procurement, by </w:t>
      </w:r>
      <w:r w:rsidRPr="00AC2511">
        <w:rPr>
          <w:rFonts w:ascii="GHEA Grapalat" w:eastAsia="Times New Roman" w:hAnsi="GHEA Grapalat" w:cs="Times New Roman"/>
          <w:b/>
          <w:sz w:val="24"/>
          <w:szCs w:val="24"/>
          <w:lang w:val="en-GB" w:eastAsia="en-GB" w:bidi="en-GB"/>
        </w:rPr>
        <w:t>1</w:t>
      </w:r>
      <w:r w:rsidR="004B2C13">
        <w:rPr>
          <w:rFonts w:ascii="GHEA Grapalat" w:eastAsia="Times New Roman" w:hAnsi="GHEA Grapalat" w:cs="Times New Roman"/>
          <w:b/>
          <w:sz w:val="24"/>
          <w:szCs w:val="24"/>
          <w:lang w:val="en-US" w:eastAsia="en-GB" w:bidi="en-GB"/>
        </w:rPr>
        <w:t>5</w:t>
      </w:r>
      <w:r w:rsidRPr="00AC2511">
        <w:rPr>
          <w:rFonts w:ascii="GHEA Grapalat" w:eastAsia="Times New Roman" w:hAnsi="GHEA Grapalat" w:cs="Times New Roman"/>
          <w:b/>
          <w:sz w:val="24"/>
          <w:szCs w:val="24"/>
          <w:lang w:val="en-GB" w:eastAsia="en-GB" w:bidi="en-GB"/>
        </w:rPr>
        <w:t>:</w:t>
      </w:r>
      <w:r w:rsidR="00BC246E">
        <w:rPr>
          <w:rFonts w:ascii="GHEA Grapalat" w:eastAsia="Times New Roman" w:hAnsi="GHEA Grapalat" w:cs="Times New Roman"/>
          <w:b/>
          <w:sz w:val="24"/>
          <w:szCs w:val="24"/>
          <w:lang w:val="en-US" w:eastAsia="en-GB" w:bidi="en-GB"/>
        </w:rPr>
        <w:t>0</w:t>
      </w:r>
      <w:r w:rsidR="004E5036" w:rsidRPr="00AC2511">
        <w:rPr>
          <w:rFonts w:ascii="GHEA Grapalat" w:eastAsia="Times New Roman" w:hAnsi="GHEA Grapalat" w:cs="Times New Roman"/>
          <w:b/>
          <w:sz w:val="24"/>
          <w:szCs w:val="24"/>
          <w:lang w:val="hy-AM" w:eastAsia="en-GB" w:bidi="en-GB"/>
        </w:rPr>
        <w:t>0</w:t>
      </w:r>
      <w:r w:rsidRPr="00AC2511">
        <w:rPr>
          <w:rFonts w:ascii="GHEA Grapalat" w:eastAsia="Times New Roman" w:hAnsi="GHEA Grapalat" w:cs="Times New Roman"/>
          <w:b/>
          <w:sz w:val="24"/>
          <w:szCs w:val="24"/>
          <w:lang w:val="en-GB" w:eastAsia="en-GB" w:bidi="en-GB"/>
        </w:rPr>
        <w:t xml:space="preserve"> o'clock of the </w:t>
      </w:r>
      <w:r w:rsidR="00A11759" w:rsidRPr="00AC2511">
        <w:rPr>
          <w:rFonts w:ascii="GHEA Grapalat" w:eastAsia="Times New Roman" w:hAnsi="GHEA Grapalat" w:cs="Times New Roman"/>
          <w:b/>
          <w:sz w:val="24"/>
          <w:szCs w:val="24"/>
          <w:lang w:val="en-US" w:eastAsia="en-GB" w:bidi="en-GB"/>
        </w:rPr>
        <w:t>3</w:t>
      </w:r>
      <w:r w:rsidR="004B2C13">
        <w:rPr>
          <w:rFonts w:ascii="GHEA Grapalat" w:eastAsia="Times New Roman" w:hAnsi="GHEA Grapalat" w:cs="Times New Roman"/>
          <w:b/>
          <w:sz w:val="24"/>
          <w:szCs w:val="24"/>
          <w:lang w:val="en-US" w:eastAsia="en-GB" w:bidi="en-GB"/>
        </w:rPr>
        <w:t>1</w:t>
      </w:r>
      <w:r w:rsidRPr="00AC2511">
        <w:rPr>
          <w:rFonts w:ascii="GHEA Grapalat" w:eastAsia="Times New Roman" w:hAnsi="GHEA Grapalat" w:cs="Times New Roman"/>
          <w:b/>
          <w:sz w:val="24"/>
          <w:szCs w:val="24"/>
          <w:lang w:val="en-US" w:eastAsia="en-GB" w:bidi="en-GB"/>
        </w:rPr>
        <w:t xml:space="preserve"> </w:t>
      </w:r>
      <w:r w:rsidRPr="00AC2511">
        <w:rPr>
          <w:rFonts w:ascii="GHEA Grapalat" w:eastAsia="Times New Roman" w:hAnsi="GHEA Grapalat" w:cs="Times New Roman"/>
          <w:b/>
          <w:sz w:val="24"/>
          <w:szCs w:val="24"/>
          <w:lang w:val="en-GB" w:eastAsia="en-GB" w:bidi="en-GB"/>
        </w:rPr>
        <w:t>day</w:t>
      </w:r>
      <w:r w:rsidRPr="00AC2511">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1C30A81F" w14:textId="76EBCD0B" w:rsidR="00C60C5A" w:rsidRPr="00AC2511" w:rsidRDefault="00C60C5A" w:rsidP="00CC301C">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w:t>
      </w:r>
      <w:r w:rsidRPr="00AC2511">
        <w:rPr>
          <w:rFonts w:ascii="GHEA Grapalat" w:eastAsia="Times New Roman" w:hAnsi="GHEA Grapalat" w:cs="Times New Roman"/>
          <w:b/>
          <w:sz w:val="24"/>
          <w:szCs w:val="24"/>
          <w:lang w:val="en-GB" w:eastAsia="en-GB" w:bidi="en-GB"/>
        </w:rPr>
        <w:t>at 1</w:t>
      </w:r>
      <w:r w:rsidR="004B2C13">
        <w:rPr>
          <w:rFonts w:ascii="GHEA Grapalat" w:eastAsia="Times New Roman" w:hAnsi="GHEA Grapalat" w:cs="Times New Roman"/>
          <w:b/>
          <w:sz w:val="24"/>
          <w:szCs w:val="24"/>
          <w:lang w:val="en-US" w:eastAsia="en-GB" w:bidi="en-GB"/>
        </w:rPr>
        <w:t>5</w:t>
      </w:r>
      <w:r w:rsidRPr="00AC2511">
        <w:rPr>
          <w:rFonts w:ascii="GHEA Grapalat" w:eastAsia="Times New Roman" w:hAnsi="GHEA Grapalat" w:cs="Times New Roman"/>
          <w:b/>
          <w:sz w:val="24"/>
          <w:szCs w:val="24"/>
          <w:lang w:val="en-GB" w:eastAsia="en-GB" w:bidi="en-GB"/>
        </w:rPr>
        <w:t>:</w:t>
      </w:r>
      <w:r w:rsidR="00BC246E">
        <w:rPr>
          <w:rFonts w:ascii="GHEA Grapalat" w:eastAsia="Times New Roman" w:hAnsi="GHEA Grapalat" w:cs="Times New Roman"/>
          <w:b/>
          <w:sz w:val="24"/>
          <w:szCs w:val="24"/>
          <w:lang w:val="en-US" w:eastAsia="en-GB" w:bidi="en-GB"/>
        </w:rPr>
        <w:t>0</w:t>
      </w:r>
      <w:r w:rsidR="004E5036" w:rsidRPr="00AC2511">
        <w:rPr>
          <w:rFonts w:ascii="GHEA Grapalat" w:eastAsia="Times New Roman" w:hAnsi="GHEA Grapalat" w:cs="Times New Roman"/>
          <w:b/>
          <w:sz w:val="24"/>
          <w:szCs w:val="24"/>
          <w:lang w:val="hy-AM" w:eastAsia="en-GB" w:bidi="en-GB"/>
        </w:rPr>
        <w:t>0</w:t>
      </w:r>
      <w:r w:rsidRPr="00AC2511">
        <w:rPr>
          <w:rFonts w:ascii="GHEA Grapalat" w:eastAsia="Times New Roman" w:hAnsi="GHEA Grapalat" w:cs="Times New Roman"/>
          <w:b/>
          <w:sz w:val="24"/>
          <w:szCs w:val="24"/>
          <w:lang w:val="en-GB" w:eastAsia="en-GB" w:bidi="en-GB"/>
        </w:rPr>
        <w:t xml:space="preserve"> o'clock on the </w:t>
      </w:r>
      <w:r w:rsidR="00A11759" w:rsidRPr="00AC2511">
        <w:rPr>
          <w:rFonts w:ascii="GHEA Grapalat" w:eastAsia="Times New Roman" w:hAnsi="GHEA Grapalat" w:cs="Times New Roman"/>
          <w:b/>
          <w:sz w:val="24"/>
          <w:szCs w:val="24"/>
          <w:lang w:val="en-US" w:eastAsia="en-GB" w:bidi="en-GB"/>
        </w:rPr>
        <w:t>3</w:t>
      </w:r>
      <w:r w:rsidR="004B2C13">
        <w:rPr>
          <w:rFonts w:ascii="GHEA Grapalat" w:eastAsia="Times New Roman" w:hAnsi="GHEA Grapalat" w:cs="Times New Roman"/>
          <w:b/>
          <w:sz w:val="24"/>
          <w:szCs w:val="24"/>
          <w:lang w:val="en-US" w:eastAsia="en-GB" w:bidi="en-GB"/>
        </w:rPr>
        <w:t>1</w:t>
      </w:r>
      <w:r w:rsidRPr="00AC2511">
        <w:rPr>
          <w:rFonts w:ascii="GHEA Grapalat" w:eastAsia="Times New Roman" w:hAnsi="GHEA Grapalat" w:cs="Times New Roman"/>
          <w:b/>
          <w:sz w:val="24"/>
          <w:szCs w:val="24"/>
          <w:lang w:val="en-GB" w:eastAsia="en-GB" w:bidi="en-GB"/>
        </w:rPr>
        <w:t xml:space="preserve"> day</w:t>
      </w:r>
      <w:r w:rsidRPr="00AC2511">
        <w:rPr>
          <w:rFonts w:ascii="GHEA Grapalat" w:eastAsia="Times New Roman" w:hAnsi="GHEA Grapalat" w:cs="Times New Roman"/>
          <w:sz w:val="24"/>
          <w:szCs w:val="24"/>
          <w:lang w:val="en-GB" w:eastAsia="en-GB" w:bidi="en-GB"/>
        </w:rPr>
        <w:t xml:space="preserve"> from the date of publication of this notice. </w:t>
      </w:r>
    </w:p>
    <w:p w14:paraId="48056DBC" w14:textId="627A1927" w:rsidR="004B2C13" w:rsidRPr="004B2C13" w:rsidRDefault="00A11759" w:rsidP="00235214">
      <w:pPr>
        <w:spacing w:after="0" w:line="240" w:lineRule="auto"/>
        <w:ind w:firstLine="90"/>
        <w:rPr>
          <w:color w:val="87898F"/>
          <w:sz w:val="20"/>
          <w:szCs w:val="20"/>
          <w:shd w:val="clear" w:color="auto" w:fill="FFFFFF"/>
          <w:lang w:val="en-US"/>
        </w:rPr>
      </w:pPr>
      <w:r w:rsidRPr="00AC2511">
        <w:rPr>
          <w:rFonts w:ascii="GHEA Grapalat" w:eastAsia="Times New Roman" w:hAnsi="GHEA Grapalat" w:cs="Times New Roman"/>
          <w:sz w:val="24"/>
          <w:szCs w:val="24"/>
          <w:lang w:val="en-US" w:eastAsia="en-GB" w:bidi="en-GB"/>
        </w:rPr>
        <w:t xml:space="preserve">tell: +374 </w:t>
      </w:r>
      <w:r w:rsidRPr="00AC2511">
        <w:rPr>
          <w:rFonts w:ascii="GHEA Grapalat" w:hAnsi="GHEA Grapalat"/>
          <w:sz w:val="24"/>
          <w:szCs w:val="24"/>
          <w:lang w:val="en-US"/>
        </w:rPr>
        <w:t>060-536-402</w:t>
      </w:r>
      <w:r w:rsidR="00C60C5A" w:rsidRPr="00AC2511">
        <w:rPr>
          <w:rFonts w:ascii="GHEA Grapalat" w:eastAsia="Times New Roman" w:hAnsi="GHEA Grapalat" w:cs="Times New Roman"/>
          <w:sz w:val="24"/>
          <w:szCs w:val="24"/>
          <w:lang w:val="en-US" w:eastAsia="en-GB" w:bidi="en-GB"/>
        </w:rPr>
        <w:t xml:space="preserve">, mail: </w:t>
      </w:r>
      <w:hyperlink r:id="rId7" w:history="1">
        <w:r w:rsidR="004B2C13" w:rsidRPr="004B2C13">
          <w:rPr>
            <w:rStyle w:val="a3"/>
            <w:rFonts w:ascii="Helvetica" w:hAnsi="Helvetica"/>
            <w:sz w:val="20"/>
            <w:szCs w:val="20"/>
            <w:shd w:val="clear" w:color="auto" w:fill="FFFFFF"/>
            <w:lang w:val="en-US"/>
          </w:rPr>
          <w:t>agnesa.tadevosyan@mail.ru</w:t>
        </w:r>
      </w:hyperlink>
    </w:p>
    <w:p w14:paraId="11AE65B0" w14:textId="02E5E16B" w:rsidR="00B44F78" w:rsidRPr="00235214" w:rsidRDefault="00C60C5A" w:rsidP="00235214">
      <w:pPr>
        <w:spacing w:after="0" w:line="240" w:lineRule="auto"/>
        <w:ind w:firstLine="90"/>
        <w:rPr>
          <w:rFonts w:ascii="Arial LatArm" w:eastAsia="Times New Roman" w:hAnsi="Arial LatArm" w:cs="Times New Roman"/>
          <w:i/>
          <w:sz w:val="24"/>
          <w:szCs w:val="24"/>
          <w:lang w:val="en-GB" w:eastAsia="en-GB" w:bidi="en-GB"/>
        </w:rPr>
      </w:pPr>
      <w:r w:rsidRPr="00AC2511">
        <w:rPr>
          <w:rFonts w:ascii="GHEA Grapalat" w:eastAsia="Times New Roman" w:hAnsi="GHEA Grapalat" w:cs="Times New Roman"/>
          <w:sz w:val="24"/>
          <w:szCs w:val="24"/>
          <w:lang w:val="en-GB" w:eastAsia="en-GB" w:bidi="en-GB"/>
        </w:rPr>
        <w:t>Customer</w:t>
      </w:r>
      <w:r w:rsidRPr="00AC2511">
        <w:rPr>
          <w:rFonts w:ascii="GHEA Grapalat" w:eastAsia="Times New Roman" w:hAnsi="GHEA Grapalat" w:cs="Times New Roman"/>
          <w:sz w:val="24"/>
          <w:szCs w:val="24"/>
          <w:lang w:val="en-US" w:eastAsia="en-GB" w:bidi="en-GB"/>
        </w:rPr>
        <w:t>:</w:t>
      </w:r>
      <w:r w:rsidRPr="00AC2511">
        <w:rPr>
          <w:rFonts w:ascii="GHEA Grapalat" w:eastAsia="Times New Roman" w:hAnsi="GHEA Grapalat" w:cs="Times New Roman"/>
          <w:b/>
          <w:sz w:val="24"/>
          <w:szCs w:val="24"/>
          <w:lang w:val="en-US" w:eastAsia="en-GB" w:bidi="en-GB"/>
        </w:rPr>
        <w:t xml:space="preserve"> </w:t>
      </w:r>
      <w:r w:rsidRPr="00AC2511">
        <w:rPr>
          <w:rFonts w:ascii="GHEA Grapalat" w:eastAsia="Times New Roman" w:hAnsi="GHEA Grapalat" w:cs="Times New Roman"/>
          <w:sz w:val="24"/>
          <w:szCs w:val="24"/>
          <w:lang w:val="en-US" w:eastAsia="en-GB" w:bidi="en-GB"/>
        </w:rPr>
        <w:t xml:space="preserve">Abovyan </w:t>
      </w:r>
      <w:r w:rsidRPr="00AC2511">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63089"/>
    <w:rsid w:val="003844FB"/>
    <w:rsid w:val="003B10A0"/>
    <w:rsid w:val="00433A9A"/>
    <w:rsid w:val="00444BBB"/>
    <w:rsid w:val="004A073E"/>
    <w:rsid w:val="004B2C13"/>
    <w:rsid w:val="004C4633"/>
    <w:rsid w:val="004E5036"/>
    <w:rsid w:val="004F0AD9"/>
    <w:rsid w:val="0056529C"/>
    <w:rsid w:val="005F036D"/>
    <w:rsid w:val="00633916"/>
    <w:rsid w:val="006C5ADF"/>
    <w:rsid w:val="00754774"/>
    <w:rsid w:val="00794427"/>
    <w:rsid w:val="007C0904"/>
    <w:rsid w:val="007C3D98"/>
    <w:rsid w:val="00827DA5"/>
    <w:rsid w:val="00860180"/>
    <w:rsid w:val="0090367B"/>
    <w:rsid w:val="0095291E"/>
    <w:rsid w:val="00981FD8"/>
    <w:rsid w:val="009C710A"/>
    <w:rsid w:val="009D3AB3"/>
    <w:rsid w:val="00A11759"/>
    <w:rsid w:val="00A7491F"/>
    <w:rsid w:val="00A863FE"/>
    <w:rsid w:val="00A971E3"/>
    <w:rsid w:val="00AC2511"/>
    <w:rsid w:val="00AC2A5B"/>
    <w:rsid w:val="00AE2C7A"/>
    <w:rsid w:val="00B01592"/>
    <w:rsid w:val="00B036B6"/>
    <w:rsid w:val="00B83CC8"/>
    <w:rsid w:val="00BB6E9F"/>
    <w:rsid w:val="00BC246E"/>
    <w:rsid w:val="00BD7780"/>
    <w:rsid w:val="00BF3F10"/>
    <w:rsid w:val="00C029D5"/>
    <w:rsid w:val="00C03175"/>
    <w:rsid w:val="00C160B7"/>
    <w:rsid w:val="00C60C5A"/>
    <w:rsid w:val="00CC301C"/>
    <w:rsid w:val="00D0085F"/>
    <w:rsid w:val="00D46EC3"/>
    <w:rsid w:val="00DD5115"/>
    <w:rsid w:val="00DD6AC5"/>
    <w:rsid w:val="00DE5E1E"/>
    <w:rsid w:val="00DF2066"/>
    <w:rsid w:val="00E13F67"/>
    <w:rsid w:val="00E24CAF"/>
    <w:rsid w:val="00E262A0"/>
    <w:rsid w:val="00EB2723"/>
    <w:rsid w:val="00EC0DEF"/>
    <w:rsid w:val="00EC4652"/>
    <w:rsid w:val="00EE6F38"/>
    <w:rsid w:val="00EF1D2A"/>
    <w:rsid w:val="00F11294"/>
    <w:rsid w:val="00F21C03"/>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4570D"/>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character" w:styleId="a3">
    <w:name w:val="Hyperlink"/>
    <w:basedOn w:val="a0"/>
    <w:uiPriority w:val="99"/>
    <w:unhideWhenUsed/>
    <w:rsid w:val="004B2C13"/>
    <w:rPr>
      <w:color w:val="0000FF" w:themeColor="hyperlink"/>
      <w:u w:val="single"/>
    </w:rPr>
  </w:style>
  <w:style w:type="character" w:styleId="a4">
    <w:name w:val="Unresolved Mention"/>
    <w:basedOn w:val="a0"/>
    <w:uiPriority w:val="99"/>
    <w:semiHidden/>
    <w:unhideWhenUsed/>
    <w:rsid w:val="004B2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gnesa.tadevosyan@mail.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8D7E3-5139-466A-A712-6901EB39A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452</Words>
  <Characters>2578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82</cp:revision>
  <dcterms:created xsi:type="dcterms:W3CDTF">2022-04-01T06:35:00Z</dcterms:created>
  <dcterms:modified xsi:type="dcterms:W3CDTF">2025-07-11T12:10:00Z</dcterms:modified>
</cp:coreProperties>
</file>